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03" w:rsidRPr="00BD03DE" w:rsidRDefault="009964FD" w:rsidP="009964FD">
      <w:pPr>
        <w:jc w:val="right"/>
        <w:rPr>
          <w:b/>
          <w:color w:val="000000"/>
          <w:sz w:val="20"/>
          <w:szCs w:val="20"/>
        </w:rPr>
      </w:pPr>
      <w:r w:rsidRPr="00BD03DE">
        <w:rPr>
          <w:b/>
          <w:color w:val="000000"/>
          <w:sz w:val="20"/>
          <w:szCs w:val="20"/>
        </w:rPr>
        <w:t>Popis úkonů správy a údržby zařízení SSZ</w:t>
      </w:r>
    </w:p>
    <w:p w:rsidR="009964FD" w:rsidRPr="001F37F5" w:rsidRDefault="009964FD" w:rsidP="009964FD">
      <w:pPr>
        <w:rPr>
          <w:rFonts w:ascii="Times New Roman" w:hAnsi="Times New Roman"/>
          <w:color w:val="000000"/>
          <w:sz w:val="24"/>
          <w:szCs w:val="24"/>
        </w:rPr>
      </w:pPr>
    </w:p>
    <w:p w:rsidR="009964FD" w:rsidRPr="001F37F5" w:rsidRDefault="001F37F5" w:rsidP="001F37F5">
      <w:pPr>
        <w:pStyle w:val="Style11"/>
        <w:shd w:val="clear" w:color="auto" w:fill="auto"/>
        <w:tabs>
          <w:tab w:val="left" w:pos="368"/>
        </w:tabs>
        <w:spacing w:after="126"/>
        <w:rPr>
          <w:sz w:val="24"/>
          <w:szCs w:val="24"/>
        </w:rPr>
      </w:pPr>
      <w:bookmarkStart w:id="0" w:name="bookmark4"/>
      <w:r>
        <w:rPr>
          <w:rStyle w:val="CharStyle12"/>
          <w:b/>
          <w:bCs/>
          <w:color w:val="000000"/>
          <w:sz w:val="24"/>
          <w:szCs w:val="24"/>
        </w:rPr>
        <w:t xml:space="preserve">V </w:t>
      </w:r>
      <w:r w:rsidR="009964FD" w:rsidRPr="001F37F5">
        <w:rPr>
          <w:rStyle w:val="CharStyle12"/>
          <w:b/>
          <w:bCs/>
          <w:color w:val="000000"/>
          <w:sz w:val="24"/>
          <w:szCs w:val="24"/>
        </w:rPr>
        <w:t>rámci údržby je zhotovitel povinen provádět</w:t>
      </w:r>
      <w:bookmarkEnd w:id="0"/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denní kontrolu provozuschopnosti SSZ (u SSZ bez dálkového dohledu)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kontrolní prohlídky SSZ v intervalu </w:t>
      </w:r>
      <w:proofErr w:type="spellStart"/>
      <w:r w:rsidRPr="001F37F5">
        <w:rPr>
          <w:rStyle w:val="CharStyle7"/>
          <w:color w:val="000000"/>
          <w:sz w:val="24"/>
          <w:szCs w:val="24"/>
        </w:rPr>
        <w:t>Ix</w:t>
      </w:r>
      <w:proofErr w:type="spellEnd"/>
      <w:r w:rsidRPr="001F37F5">
        <w:rPr>
          <w:rStyle w:val="CharStyle7"/>
          <w:color w:val="000000"/>
          <w:sz w:val="24"/>
          <w:szCs w:val="24"/>
        </w:rPr>
        <w:t xml:space="preserve"> za 14 dní</w:t>
      </w:r>
      <w:bookmarkStart w:id="1" w:name="_GoBack"/>
      <w:bookmarkEnd w:id="1"/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dílčí kontroly stavu řadičů SSZ v intervalu </w:t>
      </w:r>
      <w:proofErr w:type="spellStart"/>
      <w:r w:rsidRPr="001F37F5">
        <w:rPr>
          <w:rStyle w:val="CharStyle7"/>
          <w:color w:val="000000"/>
          <w:sz w:val="24"/>
          <w:szCs w:val="24"/>
        </w:rPr>
        <w:t>Ix</w:t>
      </w:r>
      <w:proofErr w:type="spellEnd"/>
      <w:r w:rsidRPr="001F37F5">
        <w:rPr>
          <w:rStyle w:val="CharStyle7"/>
          <w:color w:val="000000"/>
          <w:sz w:val="24"/>
          <w:szCs w:val="24"/>
        </w:rPr>
        <w:t xml:space="preserve"> měsíčně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úplné kontroly stavu řadičů SSZ v intervalu </w:t>
      </w:r>
      <w:proofErr w:type="spellStart"/>
      <w:r w:rsidRPr="001F37F5">
        <w:rPr>
          <w:rStyle w:val="CharStyle7"/>
          <w:color w:val="000000"/>
          <w:sz w:val="24"/>
          <w:szCs w:val="24"/>
        </w:rPr>
        <w:t>Ix</w:t>
      </w:r>
      <w:proofErr w:type="spellEnd"/>
      <w:r w:rsidRPr="001F37F5">
        <w:rPr>
          <w:rStyle w:val="CharStyle7"/>
          <w:color w:val="000000"/>
          <w:sz w:val="24"/>
          <w:szCs w:val="24"/>
        </w:rPr>
        <w:t xml:space="preserve"> za 6 měsíců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pravidelné výměny žárovek zařízení SSZ v intervalu </w:t>
      </w:r>
      <w:proofErr w:type="spellStart"/>
      <w:r w:rsidRPr="001F37F5">
        <w:rPr>
          <w:rStyle w:val="CharStyle7"/>
          <w:color w:val="000000"/>
          <w:sz w:val="24"/>
          <w:szCs w:val="24"/>
        </w:rPr>
        <w:t>Ix</w:t>
      </w:r>
      <w:proofErr w:type="spellEnd"/>
      <w:r w:rsidRPr="001F37F5">
        <w:rPr>
          <w:rStyle w:val="CharStyle7"/>
          <w:color w:val="000000"/>
          <w:sz w:val="24"/>
          <w:szCs w:val="24"/>
        </w:rPr>
        <w:t xml:space="preserve"> ročně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opravy technologických částí zařízení SSZ a IZS a SW závad systému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změnu údajů vysílaných majákem systému IZS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kontrola funkčnosti </w:t>
      </w:r>
      <w:proofErr w:type="spellStart"/>
      <w:r w:rsidRPr="001F37F5">
        <w:rPr>
          <w:rStyle w:val="CharStyle7"/>
          <w:color w:val="000000"/>
          <w:sz w:val="24"/>
          <w:szCs w:val="24"/>
        </w:rPr>
        <w:t>radiomodemů</w:t>
      </w:r>
      <w:proofErr w:type="spellEnd"/>
      <w:r w:rsidRPr="001F37F5">
        <w:rPr>
          <w:rStyle w:val="CharStyle7"/>
          <w:color w:val="000000"/>
          <w:sz w:val="24"/>
          <w:szCs w:val="24"/>
        </w:rPr>
        <w:t xml:space="preserve"> IZS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čištění optiky majáků systému IZS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kontrola stavu náhradních zdrojů majáku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údržbu majáků systému IZS včetně odstraňování drobných závad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výměny nefunkčních dílů SSZ a IZS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provádění pravidelných revizí vyhrazených technických zařízení (revize elektro)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left="420" w:hanging="42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úplné odstranění škod způsobených na zařízení SSZ a IZS z titulu havárií vozidel, vandalismu a povětrnostních vlivů, pokud výše nově pořízených částí SSZ a IZS nepřesáhne 10.000,-Kč bez DPH za každý jednotlivý případ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 xml:space="preserve">údržbu a opravy vnějších částí SSZ a IZS(návěstidel, </w:t>
      </w:r>
      <w:proofErr w:type="gramStart"/>
      <w:r w:rsidRPr="001F37F5">
        <w:rPr>
          <w:rStyle w:val="CharStyle7"/>
          <w:color w:val="000000"/>
          <w:sz w:val="24"/>
          <w:szCs w:val="24"/>
        </w:rPr>
        <w:t>optik, ...)</w:t>
      </w:r>
      <w:proofErr w:type="gramEnd"/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opravy poruch smyček detektorů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after="258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opravy poruch kabelových vedení</w:t>
      </w:r>
    </w:p>
    <w:p w:rsidR="009964FD" w:rsidRPr="001F37F5" w:rsidRDefault="001F37F5" w:rsidP="001F37F5">
      <w:pPr>
        <w:pStyle w:val="Style11"/>
        <w:shd w:val="clear" w:color="auto" w:fill="auto"/>
        <w:tabs>
          <w:tab w:val="left" w:pos="368"/>
        </w:tabs>
        <w:spacing w:after="140"/>
        <w:rPr>
          <w:sz w:val="24"/>
          <w:szCs w:val="24"/>
        </w:rPr>
      </w:pPr>
      <w:bookmarkStart w:id="2" w:name="bookmark5"/>
      <w:r>
        <w:rPr>
          <w:rStyle w:val="CharStyle12"/>
          <w:b/>
          <w:bCs/>
          <w:color w:val="000000"/>
          <w:sz w:val="24"/>
          <w:szCs w:val="24"/>
        </w:rPr>
        <w:t xml:space="preserve">V </w:t>
      </w:r>
      <w:r w:rsidR="009964FD" w:rsidRPr="001F37F5">
        <w:rPr>
          <w:rStyle w:val="CharStyle12"/>
          <w:b/>
          <w:bCs/>
          <w:color w:val="000000"/>
          <w:sz w:val="24"/>
          <w:szCs w:val="24"/>
        </w:rPr>
        <w:t xml:space="preserve">rámci správy je zhotovitel povinen provádět následující </w:t>
      </w:r>
      <w:proofErr w:type="spellStart"/>
      <w:r w:rsidR="009964FD" w:rsidRPr="001F37F5">
        <w:rPr>
          <w:rStyle w:val="CharStyle12"/>
          <w:b/>
          <w:bCs/>
          <w:color w:val="000000"/>
          <w:sz w:val="24"/>
          <w:szCs w:val="24"/>
        </w:rPr>
        <w:t>technicko-administrativní</w:t>
      </w:r>
      <w:proofErr w:type="spellEnd"/>
      <w:r w:rsidR="009964FD" w:rsidRPr="001F37F5">
        <w:rPr>
          <w:rStyle w:val="CharStyle12"/>
          <w:b/>
          <w:bCs/>
          <w:color w:val="000000"/>
          <w:sz w:val="24"/>
          <w:szCs w:val="24"/>
        </w:rPr>
        <w:t xml:space="preserve"> činnosti</w:t>
      </w:r>
      <w:bookmarkEnd w:id="2"/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22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správu podzemních rozvodů zařízení SSZ (vyjadřování k existenci sítí, vytyčování sítí)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26" w:lineRule="exact"/>
        <w:ind w:left="420" w:hanging="42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inženýrskou činnost a technický dozor při činnostech třetích osob (vyjadřování k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>projektové dokumentaci, technický dozor při provádění prací v blízkosti rozvodů SSZ resp. zasahujících do zařízení SSZ)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účast najednáních týkajících se koncepčních otázek rozvoje dopravy z hlediska systémů SSZ a IZS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správu a aktualizaci projektové dokumentace SSZ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správu a aktualizaci pasportů zařízení SSZ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vedení provozní dokumentace zařízení SSZ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archivaci záznamů provozních stavů řadičů dostupných ze systému DOCENT</w:t>
      </w:r>
    </w:p>
    <w:p w:rsidR="009964FD" w:rsidRPr="001F37F5" w:rsidRDefault="009964FD" w:rsidP="001F37F5">
      <w:pPr>
        <w:pStyle w:val="Style6"/>
        <w:numPr>
          <w:ilvl w:val="0"/>
          <w:numId w:val="1"/>
        </w:numPr>
        <w:shd w:val="clear" w:color="auto" w:fill="auto"/>
        <w:tabs>
          <w:tab w:val="left" w:pos="351"/>
        </w:tabs>
        <w:spacing w:before="0" w:after="258" w:line="245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sběr, archivaci a předávání statistických dopravních údajů dostupných ze systému DOCENT</w:t>
      </w:r>
    </w:p>
    <w:p w:rsidR="009964FD" w:rsidRPr="001F37F5" w:rsidRDefault="00A67CF7" w:rsidP="001F37F5">
      <w:pPr>
        <w:pStyle w:val="Style11"/>
        <w:shd w:val="clear" w:color="auto" w:fill="auto"/>
        <w:spacing w:after="140"/>
        <w:rPr>
          <w:sz w:val="24"/>
          <w:szCs w:val="24"/>
        </w:rPr>
      </w:pPr>
      <w:bookmarkStart w:id="3" w:name="bookmark6"/>
      <w:r>
        <w:rPr>
          <w:rStyle w:val="CharStyle12"/>
          <w:b/>
          <w:bCs/>
          <w:color w:val="000000"/>
          <w:sz w:val="24"/>
          <w:szCs w:val="24"/>
        </w:rPr>
        <w:t>Definice pojmů</w:t>
      </w:r>
      <w:r w:rsidR="009964FD" w:rsidRPr="001F37F5">
        <w:rPr>
          <w:rStyle w:val="CharStyle12"/>
          <w:b/>
          <w:bCs/>
          <w:color w:val="000000"/>
          <w:sz w:val="24"/>
          <w:szCs w:val="24"/>
        </w:rPr>
        <w:t>:</w:t>
      </w:r>
      <w:bookmarkEnd w:id="3"/>
    </w:p>
    <w:p w:rsidR="009964FD" w:rsidRPr="001F37F5" w:rsidRDefault="009964FD" w:rsidP="001F37F5">
      <w:pPr>
        <w:pStyle w:val="Style17"/>
        <w:shd w:val="clear" w:color="auto" w:fill="auto"/>
        <w:spacing w:line="222" w:lineRule="exact"/>
        <w:ind w:firstLine="0"/>
        <w:rPr>
          <w:sz w:val="24"/>
          <w:szCs w:val="24"/>
        </w:rPr>
      </w:pPr>
      <w:r w:rsidRPr="001F37F5">
        <w:rPr>
          <w:rStyle w:val="CharStyle18"/>
          <w:b/>
          <w:bCs/>
          <w:color w:val="000000"/>
          <w:sz w:val="24"/>
          <w:szCs w:val="24"/>
        </w:rPr>
        <w:t>Denní kontrolou provozuschopnosti se rozumí:</w:t>
      </w:r>
    </w:p>
    <w:p w:rsidR="009964FD" w:rsidRPr="001F37F5" w:rsidRDefault="009964FD" w:rsidP="001F37F5">
      <w:pPr>
        <w:pStyle w:val="Style6"/>
        <w:shd w:val="clear" w:color="auto" w:fill="auto"/>
        <w:spacing w:before="0" w:after="137" w:line="222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vizuální kontrola provozního stavu SSZ přímo v místě instalace zařízení</w:t>
      </w:r>
    </w:p>
    <w:p w:rsidR="009964FD" w:rsidRPr="001F37F5" w:rsidRDefault="009964FD" w:rsidP="001F37F5">
      <w:pPr>
        <w:pStyle w:val="Style17"/>
        <w:shd w:val="clear" w:color="auto" w:fill="auto"/>
        <w:ind w:firstLine="0"/>
        <w:rPr>
          <w:sz w:val="24"/>
          <w:szCs w:val="24"/>
        </w:rPr>
      </w:pPr>
      <w:r w:rsidRPr="001F37F5">
        <w:rPr>
          <w:rStyle w:val="CharStyle18"/>
          <w:b/>
          <w:bCs/>
          <w:color w:val="000000"/>
          <w:sz w:val="24"/>
          <w:szCs w:val="24"/>
        </w:rPr>
        <w:t>Kontrolní prohlídkou se rozumí:</w:t>
      </w:r>
    </w:p>
    <w:p w:rsidR="009964FD" w:rsidRPr="001F37F5" w:rsidRDefault="009964FD" w:rsidP="001F37F5">
      <w:pPr>
        <w:pStyle w:val="Style6"/>
        <w:shd w:val="clear" w:color="auto" w:fill="auto"/>
        <w:spacing w:before="0" w:after="136" w:line="226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zjištění správného stavu žárovek, natočení výložníků, chodeckých tlačítek, vnějšího stavu skříně řadiče a ručního řízení, stavu napájecích obvodů, ověření hlášení indikačních prvků v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>řadiči, kontrola příjmu signálu DCF</w:t>
      </w:r>
    </w:p>
    <w:p w:rsidR="009964FD" w:rsidRPr="001F37F5" w:rsidRDefault="009964FD" w:rsidP="001F37F5">
      <w:pPr>
        <w:pStyle w:val="Style11"/>
        <w:shd w:val="clear" w:color="auto" w:fill="auto"/>
        <w:spacing w:after="0" w:line="230" w:lineRule="exact"/>
        <w:rPr>
          <w:sz w:val="24"/>
          <w:szCs w:val="24"/>
        </w:rPr>
      </w:pPr>
      <w:bookmarkStart w:id="4" w:name="bookmark7"/>
      <w:r w:rsidRPr="001F37F5">
        <w:rPr>
          <w:rStyle w:val="CharStyle12"/>
          <w:b/>
          <w:bCs/>
          <w:color w:val="000000"/>
          <w:sz w:val="24"/>
          <w:szCs w:val="24"/>
        </w:rPr>
        <w:t>Dílčí kontrolou stavu řadiče se rozumí:</w:t>
      </w:r>
      <w:bookmarkEnd w:id="4"/>
    </w:p>
    <w:p w:rsidR="009964FD" w:rsidRPr="001F37F5" w:rsidRDefault="009964FD" w:rsidP="001F37F5">
      <w:pPr>
        <w:pStyle w:val="Style6"/>
        <w:shd w:val="clear" w:color="auto" w:fill="auto"/>
        <w:spacing w:before="0" w:after="140" w:line="230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všechny úkony dle kontrolní prohlídky, navíc se zjišťuje stav poruchových hlášení řadiče, odchylka a nastavení přesného času, kontrola ručního řízení ve všech režimech, kontrola činnosti koordinace, činnosti indukčních a trolejových detektorů dle indikací v řadiči, kontrola činnosti chodeckých tlačítek</w:t>
      </w:r>
    </w:p>
    <w:p w:rsidR="009964FD" w:rsidRPr="001F37F5" w:rsidRDefault="009964FD" w:rsidP="001F37F5">
      <w:pPr>
        <w:pStyle w:val="Style17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1F37F5">
        <w:rPr>
          <w:rStyle w:val="CharStyle18"/>
          <w:b/>
          <w:bCs/>
          <w:color w:val="000000"/>
          <w:sz w:val="24"/>
          <w:szCs w:val="24"/>
        </w:rPr>
        <w:t>Úplnou kontrolou stavu řadiče se rozumí:</w:t>
      </w:r>
    </w:p>
    <w:p w:rsidR="009964FD" w:rsidRPr="001F37F5" w:rsidRDefault="009964FD" w:rsidP="001F37F5">
      <w:pPr>
        <w:pStyle w:val="Style6"/>
        <w:shd w:val="clear" w:color="auto" w:fill="auto"/>
        <w:spacing w:before="0" w:line="230" w:lineRule="exact"/>
        <w:ind w:firstLine="0"/>
        <w:jc w:val="both"/>
        <w:rPr>
          <w:sz w:val="24"/>
          <w:szCs w:val="24"/>
        </w:rPr>
      </w:pPr>
      <w:r w:rsidRPr="001F37F5">
        <w:rPr>
          <w:rStyle w:val="CharStyle7"/>
          <w:color w:val="000000"/>
          <w:sz w:val="24"/>
          <w:szCs w:val="24"/>
        </w:rPr>
        <w:t>všechny úkony dle dílčí kontroly stavu řadiče, navíc se zjišťuje stav svorkovnic v řadiči a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>ve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 xml:space="preserve">stožárech včetně jejich dotažení a konzervace, kontrola kabelových přívodů v řadiči </w:t>
      </w:r>
      <w:r w:rsidRPr="001F37F5">
        <w:rPr>
          <w:rStyle w:val="CharStyle7"/>
          <w:color w:val="000000"/>
          <w:sz w:val="24"/>
          <w:szCs w:val="24"/>
        </w:rPr>
        <w:lastRenderedPageBreak/>
        <w:t>a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>spojů na jističích, kontrola dveřních závěsů řadiče a ručního řízení, kontrola těsnění a</w:t>
      </w:r>
      <w:r w:rsidR="00B3306B">
        <w:rPr>
          <w:rStyle w:val="CharStyle7"/>
          <w:color w:val="000000"/>
          <w:sz w:val="24"/>
          <w:szCs w:val="24"/>
        </w:rPr>
        <w:t> </w:t>
      </w:r>
      <w:r w:rsidRPr="001F37F5">
        <w:rPr>
          <w:rStyle w:val="CharStyle7"/>
          <w:color w:val="000000"/>
          <w:sz w:val="24"/>
          <w:szCs w:val="24"/>
        </w:rPr>
        <w:t xml:space="preserve">zámků, kontrola správného usazení všech konektorů, kontrola napětí napájecích baterií desek elektroniky, kontrola tolerancí síťového napětí, a základních napěťových sběrnic, kontrola a nastavení citlivosti indukčních detektorů, kontrola správnosti všech režimů včetně reakcí na vstupní signály (detektory, chodecká </w:t>
      </w:r>
      <w:proofErr w:type="gramStart"/>
      <w:r w:rsidRPr="001F37F5">
        <w:rPr>
          <w:rStyle w:val="CharStyle7"/>
          <w:color w:val="000000"/>
          <w:sz w:val="24"/>
          <w:szCs w:val="24"/>
        </w:rPr>
        <w:t>tlačítka, ...), kontrola</w:t>
      </w:r>
      <w:proofErr w:type="gramEnd"/>
      <w:r w:rsidRPr="001F37F5">
        <w:rPr>
          <w:rStyle w:val="CharStyle7"/>
          <w:color w:val="000000"/>
          <w:sz w:val="24"/>
          <w:szCs w:val="24"/>
        </w:rPr>
        <w:t xml:space="preserve"> přechodů mezi jednotlivými programy, kontrola funkčnosti dohlédacích obvodů a odezvy řadiče na poruchu, kontrola kolizních stavů a odezvy řadiče.</w:t>
      </w:r>
    </w:p>
    <w:p w:rsidR="009964FD" w:rsidRPr="001F37F5" w:rsidRDefault="009964FD" w:rsidP="001F37F5">
      <w:pPr>
        <w:jc w:val="both"/>
        <w:rPr>
          <w:sz w:val="24"/>
          <w:szCs w:val="24"/>
        </w:rPr>
      </w:pPr>
    </w:p>
    <w:sectPr w:rsidR="009964FD" w:rsidRPr="001F3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V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FD"/>
    <w:rsid w:val="00074E03"/>
    <w:rsid w:val="001F37F5"/>
    <w:rsid w:val="00453C9B"/>
    <w:rsid w:val="009964FD"/>
    <w:rsid w:val="00A67CF7"/>
    <w:rsid w:val="00B3306B"/>
    <w:rsid w:val="00BD03DE"/>
    <w:rsid w:val="00C7681B"/>
    <w:rsid w:val="00E1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7">
    <w:name w:val="Char Style 7"/>
    <w:basedOn w:val="Standardnpsmoodstavce"/>
    <w:link w:val="Style6"/>
    <w:uiPriority w:val="99"/>
    <w:locked/>
    <w:rsid w:val="009964FD"/>
    <w:rPr>
      <w:rFonts w:cs="Times New Roman"/>
      <w:sz w:val="20"/>
      <w:szCs w:val="20"/>
      <w:shd w:val="clear" w:color="auto" w:fill="FFFFFF"/>
    </w:rPr>
  </w:style>
  <w:style w:type="character" w:customStyle="1" w:styleId="CharStyle12">
    <w:name w:val="Char Style 12"/>
    <w:basedOn w:val="Standardnpsmoodstavce"/>
    <w:link w:val="Style11"/>
    <w:uiPriority w:val="99"/>
    <w:locked/>
    <w:rsid w:val="009964FD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9964FD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9964FD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1">
    <w:name w:val="Style 11"/>
    <w:basedOn w:val="Normln"/>
    <w:link w:val="CharStyle12"/>
    <w:uiPriority w:val="99"/>
    <w:rsid w:val="009964FD"/>
    <w:pPr>
      <w:widowControl w:val="0"/>
      <w:shd w:val="clear" w:color="auto" w:fill="FFFFFF"/>
      <w:spacing w:after="300" w:line="222" w:lineRule="exact"/>
      <w:jc w:val="both"/>
      <w:outlineLvl w:val="1"/>
    </w:pPr>
    <w:rPr>
      <w:rFonts w:cs="Times New Roman"/>
      <w:b/>
      <w:bCs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9964FD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7">
    <w:name w:val="Char Style 7"/>
    <w:basedOn w:val="Standardnpsmoodstavce"/>
    <w:link w:val="Style6"/>
    <w:uiPriority w:val="99"/>
    <w:locked/>
    <w:rsid w:val="009964FD"/>
    <w:rPr>
      <w:rFonts w:cs="Times New Roman"/>
      <w:sz w:val="20"/>
      <w:szCs w:val="20"/>
      <w:shd w:val="clear" w:color="auto" w:fill="FFFFFF"/>
    </w:rPr>
  </w:style>
  <w:style w:type="character" w:customStyle="1" w:styleId="CharStyle12">
    <w:name w:val="Char Style 12"/>
    <w:basedOn w:val="Standardnpsmoodstavce"/>
    <w:link w:val="Style11"/>
    <w:uiPriority w:val="99"/>
    <w:locked/>
    <w:rsid w:val="009964FD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9964FD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9964FD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1">
    <w:name w:val="Style 11"/>
    <w:basedOn w:val="Normln"/>
    <w:link w:val="CharStyle12"/>
    <w:uiPriority w:val="99"/>
    <w:rsid w:val="009964FD"/>
    <w:pPr>
      <w:widowControl w:val="0"/>
      <w:shd w:val="clear" w:color="auto" w:fill="FFFFFF"/>
      <w:spacing w:after="300" w:line="222" w:lineRule="exact"/>
      <w:jc w:val="both"/>
      <w:outlineLvl w:val="1"/>
    </w:pPr>
    <w:rPr>
      <w:rFonts w:cs="Times New Roman"/>
      <w:b/>
      <w:bCs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9964FD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494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9</cp:revision>
  <dcterms:created xsi:type="dcterms:W3CDTF">2017-10-18T08:23:00Z</dcterms:created>
  <dcterms:modified xsi:type="dcterms:W3CDTF">2018-02-05T07:41:00Z</dcterms:modified>
</cp:coreProperties>
</file>